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9508" w14:textId="6C9C9F72" w:rsidR="00B53664" w:rsidRPr="00092B89" w:rsidRDefault="00B53664" w:rsidP="00B53664">
      <w:pPr>
        <w:spacing w:after="28"/>
        <w:ind w:right="0"/>
        <w:jc w:val="center"/>
        <w:rPr>
          <w:b/>
          <w:sz w:val="28"/>
          <w:szCs w:val="28"/>
          <w:lang w:val="en-US"/>
        </w:rPr>
      </w:pPr>
      <w:r w:rsidRPr="00092B89">
        <w:rPr>
          <w:sz w:val="28"/>
          <w:szCs w:val="28"/>
          <w:lang w:val="en-US"/>
        </w:rPr>
        <w:t xml:space="preserve">Dr. Franjo </w:t>
      </w:r>
      <w:proofErr w:type="spellStart"/>
      <w:r w:rsidRPr="00092B89">
        <w:rPr>
          <w:sz w:val="28"/>
          <w:szCs w:val="28"/>
          <w:lang w:val="en-US"/>
        </w:rPr>
        <w:t>Tuđman</w:t>
      </w:r>
      <w:proofErr w:type="spellEnd"/>
      <w:r w:rsidRPr="00092B89">
        <w:rPr>
          <w:sz w:val="28"/>
          <w:szCs w:val="28"/>
          <w:lang w:val="en-US"/>
        </w:rPr>
        <w:t xml:space="preserve"> Defense and Security University (SOIS FT)</w:t>
      </w:r>
      <w:r w:rsidR="00E466F5">
        <w:rPr>
          <w:sz w:val="28"/>
          <w:szCs w:val="28"/>
          <w:lang w:val="en-US"/>
        </w:rPr>
        <w:t xml:space="preserve"> announces:</w:t>
      </w:r>
    </w:p>
    <w:p w14:paraId="7A412A4B" w14:textId="77777777" w:rsidR="00B53664" w:rsidRPr="00092B89" w:rsidRDefault="00B53664" w:rsidP="00B53664">
      <w:pPr>
        <w:spacing w:after="28"/>
        <w:ind w:right="0"/>
        <w:jc w:val="center"/>
        <w:rPr>
          <w:b/>
          <w:sz w:val="28"/>
          <w:szCs w:val="28"/>
          <w:lang w:val="en-US"/>
        </w:rPr>
      </w:pPr>
    </w:p>
    <w:p w14:paraId="7DE0DEFB" w14:textId="5615778F" w:rsidR="00B53664" w:rsidRPr="00092B89" w:rsidRDefault="00F21469" w:rsidP="00B53664">
      <w:pPr>
        <w:spacing w:after="28"/>
        <w:ind w:right="0"/>
        <w:jc w:val="center"/>
        <w:rPr>
          <w:b/>
          <w:sz w:val="28"/>
          <w:szCs w:val="28"/>
          <w:lang w:val="en-US"/>
        </w:rPr>
      </w:pPr>
      <w:r w:rsidRPr="00092B89">
        <w:rPr>
          <w:b/>
          <w:sz w:val="28"/>
          <w:szCs w:val="28"/>
          <w:lang w:val="en-US"/>
        </w:rPr>
        <w:t xml:space="preserve">2025 </w:t>
      </w:r>
      <w:r w:rsidR="00416E36" w:rsidRPr="00092B89">
        <w:rPr>
          <w:b/>
          <w:sz w:val="28"/>
          <w:szCs w:val="28"/>
          <w:lang w:val="en-US"/>
        </w:rPr>
        <w:t>DEFENSE AND SECURITY CONFERENCE  (DSC</w:t>
      </w:r>
      <w:r w:rsidRPr="00092B89">
        <w:rPr>
          <w:b/>
          <w:sz w:val="28"/>
          <w:szCs w:val="28"/>
          <w:lang w:val="en-US"/>
        </w:rPr>
        <w:t xml:space="preserve"> 2025</w:t>
      </w:r>
      <w:r w:rsidR="00416E36" w:rsidRPr="00092B89">
        <w:rPr>
          <w:b/>
          <w:sz w:val="28"/>
          <w:szCs w:val="28"/>
          <w:lang w:val="en-US"/>
        </w:rPr>
        <w:t>)</w:t>
      </w:r>
    </w:p>
    <w:p w14:paraId="685A25DE" w14:textId="6125B014" w:rsidR="00416E36" w:rsidRPr="00092B89" w:rsidRDefault="00416E36" w:rsidP="00B53664">
      <w:pPr>
        <w:spacing w:after="28"/>
        <w:ind w:right="0"/>
        <w:jc w:val="center"/>
        <w:rPr>
          <w:b/>
          <w:sz w:val="28"/>
          <w:szCs w:val="28"/>
          <w:lang w:val="en-US"/>
        </w:rPr>
      </w:pPr>
      <w:r w:rsidRPr="00092B89">
        <w:rPr>
          <w:b/>
          <w:sz w:val="28"/>
          <w:szCs w:val="28"/>
          <w:lang w:val="en-US"/>
        </w:rPr>
        <w:t>CALL FOR PAPERS</w:t>
      </w:r>
    </w:p>
    <w:p w14:paraId="4C860274" w14:textId="77777777" w:rsidR="00416E36" w:rsidRPr="00092B89" w:rsidRDefault="00416E36" w:rsidP="00B53664">
      <w:pPr>
        <w:spacing w:after="26"/>
        <w:ind w:left="0" w:right="0" w:firstLine="0"/>
        <w:rPr>
          <w:lang w:val="en-US"/>
        </w:rPr>
      </w:pPr>
    </w:p>
    <w:p w14:paraId="73E97821" w14:textId="77777777" w:rsidR="00416E36" w:rsidRPr="00092B89" w:rsidRDefault="00416E36" w:rsidP="00416E36">
      <w:pPr>
        <w:spacing w:after="26"/>
        <w:ind w:left="0" w:right="0" w:firstLine="0"/>
        <w:jc w:val="left"/>
        <w:rPr>
          <w:sz w:val="24"/>
          <w:lang w:val="en-US"/>
        </w:rPr>
      </w:pPr>
    </w:p>
    <w:p w14:paraId="0D4D4A50" w14:textId="25E47EBE" w:rsidR="00416E36" w:rsidRDefault="00416E36" w:rsidP="00B53664">
      <w:pPr>
        <w:spacing w:after="26"/>
        <w:ind w:left="0" w:right="0" w:firstLine="0"/>
        <w:rPr>
          <w:sz w:val="24"/>
          <w:lang w:val="en-US"/>
        </w:rPr>
      </w:pPr>
      <w:r w:rsidRPr="00092B89">
        <w:rPr>
          <w:sz w:val="24"/>
          <w:lang w:val="en-US"/>
        </w:rPr>
        <w:t xml:space="preserve">Dr. Franjo </w:t>
      </w:r>
      <w:proofErr w:type="spellStart"/>
      <w:r w:rsidRPr="00092B89">
        <w:rPr>
          <w:sz w:val="24"/>
          <w:lang w:val="en-US"/>
        </w:rPr>
        <w:t>Tuđman</w:t>
      </w:r>
      <w:proofErr w:type="spellEnd"/>
      <w:r w:rsidRPr="00092B89">
        <w:rPr>
          <w:sz w:val="24"/>
          <w:lang w:val="en-US"/>
        </w:rPr>
        <w:t xml:space="preserve"> Defense and Security University (SOIS FT)</w:t>
      </w:r>
      <w:r w:rsidR="00BE0F8C">
        <w:rPr>
          <w:sz w:val="24"/>
          <w:lang w:val="en-US"/>
        </w:rPr>
        <w:t xml:space="preserve"> in</w:t>
      </w:r>
      <w:r w:rsidRPr="00092B89">
        <w:rPr>
          <w:sz w:val="24"/>
          <w:lang w:val="en-US"/>
        </w:rPr>
        <w:t xml:space="preserve"> Zagreb, Croatia</w:t>
      </w:r>
      <w:r w:rsidR="00BE0F8C">
        <w:rPr>
          <w:sz w:val="24"/>
          <w:lang w:val="en-US"/>
        </w:rPr>
        <w:t>,</w:t>
      </w:r>
      <w:r w:rsidRPr="00092B89">
        <w:rPr>
          <w:sz w:val="24"/>
          <w:lang w:val="en-US"/>
        </w:rPr>
        <w:t xml:space="preserve"> is pleased to announce </w:t>
      </w:r>
      <w:r w:rsidR="00F21469" w:rsidRPr="00092B89">
        <w:rPr>
          <w:sz w:val="24"/>
          <w:lang w:val="en-US"/>
        </w:rPr>
        <w:t xml:space="preserve">the </w:t>
      </w:r>
      <w:r w:rsidRPr="00092B89">
        <w:rPr>
          <w:sz w:val="24"/>
          <w:lang w:val="en-US"/>
        </w:rPr>
        <w:t>2025 Defense and Security Conference (DSC 2025),</w:t>
      </w:r>
      <w:r w:rsidR="00B53664" w:rsidRPr="00092B89">
        <w:rPr>
          <w:sz w:val="24"/>
          <w:lang w:val="en-US"/>
        </w:rPr>
        <w:t xml:space="preserve"> </w:t>
      </w:r>
      <w:r w:rsidR="00F21469" w:rsidRPr="00092B89">
        <w:rPr>
          <w:sz w:val="24"/>
          <w:lang w:val="en-US"/>
        </w:rPr>
        <w:t xml:space="preserve">an </w:t>
      </w:r>
      <w:r w:rsidR="00B53664" w:rsidRPr="00092B89">
        <w:rPr>
          <w:sz w:val="24"/>
          <w:lang w:val="en-US"/>
        </w:rPr>
        <w:t xml:space="preserve">international and multidisciplinary </w:t>
      </w:r>
      <w:r w:rsidR="00421A13" w:rsidRPr="00092B89">
        <w:rPr>
          <w:sz w:val="24"/>
          <w:lang w:val="en-US"/>
        </w:rPr>
        <w:t>event</w:t>
      </w:r>
      <w:r w:rsidRPr="00092B89">
        <w:rPr>
          <w:sz w:val="24"/>
          <w:lang w:val="en-US"/>
        </w:rPr>
        <w:t xml:space="preserve"> </w:t>
      </w:r>
      <w:r w:rsidR="00421A13" w:rsidRPr="00092B89">
        <w:rPr>
          <w:sz w:val="24"/>
          <w:lang w:val="en-US"/>
        </w:rPr>
        <w:t>to</w:t>
      </w:r>
      <w:r w:rsidRPr="00092B89">
        <w:rPr>
          <w:sz w:val="24"/>
          <w:lang w:val="en-US"/>
        </w:rPr>
        <w:t xml:space="preserve"> be </w:t>
      </w:r>
      <w:r w:rsidRPr="00397644">
        <w:rPr>
          <w:sz w:val="24"/>
          <w:lang w:val="en-US"/>
        </w:rPr>
        <w:t>held in Zagreb</w:t>
      </w:r>
      <w:r w:rsidR="00392F85" w:rsidRPr="00397644">
        <w:rPr>
          <w:sz w:val="24"/>
          <w:lang w:val="en-US"/>
        </w:rPr>
        <w:t xml:space="preserve"> </w:t>
      </w:r>
      <w:r w:rsidR="000A59D7" w:rsidRPr="00397644">
        <w:rPr>
          <w:sz w:val="24"/>
          <w:lang w:val="en-US"/>
        </w:rPr>
        <w:t xml:space="preserve">on </w:t>
      </w:r>
      <w:r w:rsidRPr="00397644">
        <w:rPr>
          <w:sz w:val="24"/>
          <w:lang w:val="en-US"/>
        </w:rPr>
        <w:t>April 4</w:t>
      </w:r>
      <w:r w:rsidR="00392F85" w:rsidRPr="00397644">
        <w:rPr>
          <w:sz w:val="24"/>
          <w:lang w:val="en-US"/>
        </w:rPr>
        <w:t>-</w:t>
      </w:r>
      <w:r w:rsidRPr="00397644">
        <w:rPr>
          <w:sz w:val="24"/>
          <w:lang w:val="en-US"/>
        </w:rPr>
        <w:t xml:space="preserve">5, 2025. The </w:t>
      </w:r>
      <w:r w:rsidR="00B53664" w:rsidRPr="00397644">
        <w:rPr>
          <w:sz w:val="24"/>
          <w:lang w:val="en-US"/>
        </w:rPr>
        <w:t>C</w:t>
      </w:r>
      <w:r w:rsidRPr="00397644">
        <w:rPr>
          <w:sz w:val="24"/>
          <w:lang w:val="en-US"/>
        </w:rPr>
        <w:t xml:space="preserve">onference is aimed at professionals, scientists, educators, and students, providing an opportunity for scientific discussion and </w:t>
      </w:r>
      <w:r w:rsidR="00D81C8E" w:rsidRPr="00397644">
        <w:rPr>
          <w:sz w:val="24"/>
          <w:lang w:val="en-US"/>
        </w:rPr>
        <w:t xml:space="preserve">the </w:t>
      </w:r>
      <w:r w:rsidRPr="00397644">
        <w:rPr>
          <w:sz w:val="24"/>
          <w:lang w:val="en-US"/>
        </w:rPr>
        <w:t>presentation of the latest trends, research</w:t>
      </w:r>
      <w:r w:rsidRPr="00092B89">
        <w:rPr>
          <w:sz w:val="24"/>
          <w:lang w:val="en-US"/>
        </w:rPr>
        <w:t xml:space="preserve">, experiences, and challenges in the field of defense and security. </w:t>
      </w:r>
    </w:p>
    <w:p w14:paraId="69288546" w14:textId="77777777" w:rsidR="00416E36" w:rsidRPr="00092B89" w:rsidRDefault="00416E36" w:rsidP="00416E36">
      <w:pPr>
        <w:spacing w:after="26"/>
        <w:ind w:left="0" w:right="0" w:firstLine="0"/>
        <w:jc w:val="left"/>
        <w:rPr>
          <w:sz w:val="24"/>
          <w:lang w:val="en-US"/>
        </w:rPr>
      </w:pPr>
    </w:p>
    <w:p w14:paraId="4E18C082" w14:textId="65C6DEF5" w:rsidR="00416E36" w:rsidRPr="00092B89" w:rsidRDefault="00416E36" w:rsidP="00416E36">
      <w:pPr>
        <w:spacing w:after="26"/>
        <w:ind w:left="0" w:right="0" w:firstLine="0"/>
        <w:jc w:val="left"/>
        <w:rPr>
          <w:sz w:val="24"/>
          <w:lang w:val="en-US"/>
        </w:rPr>
      </w:pPr>
      <w:r w:rsidRPr="00C90E14">
        <w:rPr>
          <w:sz w:val="24"/>
          <w:lang w:val="en-US"/>
        </w:rPr>
        <w:t xml:space="preserve">We invite you to submit abstracts by </w:t>
      </w:r>
      <w:r w:rsidR="00CF24DB">
        <w:rPr>
          <w:sz w:val="24"/>
          <w:lang w:val="en-US"/>
        </w:rPr>
        <w:t xml:space="preserve">November </w:t>
      </w:r>
      <w:r w:rsidR="004E6822">
        <w:rPr>
          <w:sz w:val="24"/>
          <w:lang w:val="en-US"/>
        </w:rPr>
        <w:t>30</w:t>
      </w:r>
      <w:r w:rsidRPr="00C90E14">
        <w:rPr>
          <w:sz w:val="24"/>
          <w:lang w:val="en-US"/>
        </w:rPr>
        <w:t xml:space="preserve">, 2024, and </w:t>
      </w:r>
      <w:r w:rsidR="00421A13" w:rsidRPr="00C90E14">
        <w:rPr>
          <w:sz w:val="24"/>
          <w:lang w:val="en-US"/>
        </w:rPr>
        <w:t>m</w:t>
      </w:r>
      <w:r w:rsidR="00B53664" w:rsidRPr="00C90E14">
        <w:rPr>
          <w:sz w:val="24"/>
          <w:lang w:val="en-US"/>
        </w:rPr>
        <w:t>anuscripts</w:t>
      </w:r>
      <w:r w:rsidRPr="00C90E14">
        <w:rPr>
          <w:sz w:val="24"/>
          <w:lang w:val="en-US"/>
        </w:rPr>
        <w:t xml:space="preserve"> by February 14, 2025. Authors will be notified of the acceptance of their final papers by March 14, 2025.</w:t>
      </w:r>
      <w:r w:rsidRPr="00092B89">
        <w:rPr>
          <w:sz w:val="24"/>
          <w:lang w:val="en-US"/>
        </w:rPr>
        <w:t xml:space="preserve"> </w:t>
      </w:r>
    </w:p>
    <w:p w14:paraId="6BDE4D65" w14:textId="77777777" w:rsidR="00416E36" w:rsidRPr="00092B89" w:rsidRDefault="00416E36">
      <w:pPr>
        <w:rPr>
          <w:sz w:val="24"/>
          <w:lang w:val="en-US"/>
        </w:rPr>
      </w:pPr>
    </w:p>
    <w:p w14:paraId="0425F1C4" w14:textId="3787AFBA" w:rsidR="00416E36" w:rsidRPr="00092B89" w:rsidRDefault="00416E36" w:rsidP="00416E36">
      <w:pPr>
        <w:rPr>
          <w:b/>
          <w:bCs/>
          <w:sz w:val="24"/>
          <w:lang w:val="en-US"/>
        </w:rPr>
      </w:pPr>
      <w:r w:rsidRPr="00092B89">
        <w:rPr>
          <w:b/>
          <w:bCs/>
          <w:sz w:val="24"/>
          <w:lang w:val="en-US"/>
        </w:rPr>
        <w:t>TOPICS</w:t>
      </w:r>
    </w:p>
    <w:p w14:paraId="5015D450" w14:textId="77777777" w:rsidR="00416E36" w:rsidRPr="00092B89" w:rsidRDefault="00416E36" w:rsidP="00416E36">
      <w:pPr>
        <w:rPr>
          <w:sz w:val="24"/>
          <w:lang w:val="en-US"/>
        </w:rPr>
      </w:pPr>
      <w:r w:rsidRPr="00092B89">
        <w:rPr>
          <w:sz w:val="24"/>
          <w:lang w:val="en-US"/>
        </w:rPr>
        <w:t>Submitted papers should be written in English and should cover theoretical, methodological, or empirical aspects related to one or more of the topics outlined within the three main thematic areas of the Conference.</w:t>
      </w:r>
    </w:p>
    <w:p w14:paraId="707EE6E3" w14:textId="7916CC58" w:rsidR="00416E36" w:rsidRPr="00092B89" w:rsidRDefault="00416E36" w:rsidP="00416E36">
      <w:pPr>
        <w:rPr>
          <w:sz w:val="24"/>
          <w:lang w:val="en-US"/>
        </w:rPr>
      </w:pPr>
      <w:r w:rsidRPr="00092B89">
        <w:rPr>
          <w:sz w:val="24"/>
          <w:lang w:val="en-US"/>
        </w:rPr>
        <w:t xml:space="preserve">The thematic areas of the upcoming </w:t>
      </w:r>
      <w:r w:rsidR="00F21469" w:rsidRPr="00092B89">
        <w:rPr>
          <w:sz w:val="24"/>
          <w:lang w:val="en-US"/>
        </w:rPr>
        <w:t>C</w:t>
      </w:r>
      <w:r w:rsidRPr="00092B89">
        <w:rPr>
          <w:sz w:val="24"/>
          <w:lang w:val="en-US"/>
        </w:rPr>
        <w:t>onference are:</w:t>
      </w:r>
    </w:p>
    <w:p w14:paraId="55B0E788" w14:textId="77777777" w:rsidR="00416E36" w:rsidRPr="00092B89" w:rsidRDefault="00416E36" w:rsidP="00416E36">
      <w:pPr>
        <w:rPr>
          <w:sz w:val="24"/>
          <w:lang w:val="en-US"/>
        </w:rPr>
      </w:pPr>
    </w:p>
    <w:p w14:paraId="49D3FD3B" w14:textId="2C70F764" w:rsidR="00416E36" w:rsidRPr="00092B89" w:rsidRDefault="00AC5EEA" w:rsidP="00416E36">
      <w:pPr>
        <w:pStyle w:val="Odlomakpopisa"/>
        <w:numPr>
          <w:ilvl w:val="0"/>
          <w:numId w:val="1"/>
        </w:numPr>
        <w:spacing w:after="160" w:line="278" w:lineRule="auto"/>
        <w:ind w:right="0"/>
        <w:rPr>
          <w:sz w:val="24"/>
          <w:lang w:val="en-US"/>
        </w:rPr>
      </w:pPr>
      <w:r w:rsidRPr="00092B89">
        <w:rPr>
          <w:i/>
          <w:iCs/>
          <w:sz w:val="24"/>
          <w:lang w:val="en-US"/>
        </w:rPr>
        <w:t>Strategic</w:t>
      </w:r>
      <w:r w:rsidR="00416E36" w:rsidRPr="00092B89">
        <w:rPr>
          <w:i/>
          <w:iCs/>
          <w:sz w:val="24"/>
          <w:lang w:val="en-US"/>
        </w:rPr>
        <w:t xml:space="preserve"> Concepts</w:t>
      </w:r>
    </w:p>
    <w:p w14:paraId="64A68EE2" w14:textId="3BD874B6" w:rsidR="00416E36" w:rsidRPr="00092B89" w:rsidRDefault="00416E36" w:rsidP="00416E36">
      <w:pPr>
        <w:pStyle w:val="Odlomakpopisa"/>
        <w:numPr>
          <w:ilvl w:val="0"/>
          <w:numId w:val="1"/>
        </w:numPr>
        <w:spacing w:after="160" w:line="278" w:lineRule="auto"/>
        <w:ind w:right="0"/>
        <w:rPr>
          <w:sz w:val="24"/>
          <w:lang w:val="en-US"/>
        </w:rPr>
      </w:pPr>
      <w:r w:rsidRPr="00092B89">
        <w:rPr>
          <w:i/>
          <w:iCs/>
          <w:sz w:val="24"/>
          <w:lang w:val="en-US"/>
        </w:rPr>
        <w:t>Disruptive Technologies and Warfare</w:t>
      </w:r>
    </w:p>
    <w:p w14:paraId="64C454C2" w14:textId="71A66C40" w:rsidR="00416E36" w:rsidRPr="00092B89" w:rsidRDefault="00416E36" w:rsidP="00416E36">
      <w:pPr>
        <w:pStyle w:val="Odlomakpopisa"/>
        <w:numPr>
          <w:ilvl w:val="0"/>
          <w:numId w:val="1"/>
        </w:numPr>
        <w:spacing w:after="160" w:line="278" w:lineRule="auto"/>
        <w:ind w:right="0"/>
        <w:rPr>
          <w:sz w:val="24"/>
          <w:lang w:val="en-US"/>
        </w:rPr>
      </w:pPr>
      <w:r w:rsidRPr="00092B89">
        <w:rPr>
          <w:i/>
          <w:iCs/>
          <w:sz w:val="24"/>
          <w:lang w:val="en-US"/>
        </w:rPr>
        <w:t>Defense Economics</w:t>
      </w:r>
    </w:p>
    <w:p w14:paraId="32D4A781" w14:textId="77777777" w:rsidR="009C3B63" w:rsidRPr="00092B89" w:rsidRDefault="009C3B63" w:rsidP="00416E36">
      <w:pPr>
        <w:ind w:left="0" w:firstLine="0"/>
        <w:rPr>
          <w:sz w:val="24"/>
          <w:lang w:val="en-US"/>
        </w:rPr>
      </w:pPr>
    </w:p>
    <w:p w14:paraId="5DED9144" w14:textId="58860B8E" w:rsidR="00416E36" w:rsidRPr="00092B89" w:rsidRDefault="00416E36" w:rsidP="00416E36">
      <w:pPr>
        <w:rPr>
          <w:b/>
          <w:bCs/>
          <w:sz w:val="24"/>
          <w:lang w:val="en-US"/>
        </w:rPr>
      </w:pPr>
      <w:r w:rsidRPr="00092B89">
        <w:rPr>
          <w:b/>
          <w:bCs/>
          <w:sz w:val="24"/>
          <w:lang w:val="en-US"/>
        </w:rPr>
        <w:t>SUBMISSION GUIDELINES</w:t>
      </w:r>
    </w:p>
    <w:p w14:paraId="5DFD0E45" w14:textId="509E07D3" w:rsidR="00B53664" w:rsidRPr="00092B89" w:rsidRDefault="00416E36" w:rsidP="00416E36">
      <w:pPr>
        <w:rPr>
          <w:sz w:val="24"/>
          <w:lang w:val="en-US"/>
        </w:rPr>
      </w:pPr>
      <w:r w:rsidRPr="00092B89">
        <w:rPr>
          <w:sz w:val="24"/>
          <w:lang w:val="en-US"/>
        </w:rPr>
        <w:t>Abstracts should be written in English, up to 300 words in length, and submitted in both Word (Word-compatible) and PDF format</w:t>
      </w:r>
      <w:r w:rsidR="005C2D6B">
        <w:rPr>
          <w:sz w:val="24"/>
          <w:lang w:val="en-US"/>
        </w:rPr>
        <w:t>s</w:t>
      </w:r>
      <w:r w:rsidRPr="00092B89">
        <w:rPr>
          <w:sz w:val="24"/>
          <w:lang w:val="en-US"/>
        </w:rPr>
        <w:t>. Papers must not have been previously published</w:t>
      </w:r>
      <w:r w:rsidR="00864636">
        <w:rPr>
          <w:sz w:val="24"/>
          <w:lang w:val="en-US"/>
        </w:rPr>
        <w:t>,</w:t>
      </w:r>
      <w:r w:rsidRPr="00092B89">
        <w:rPr>
          <w:sz w:val="24"/>
          <w:lang w:val="en-US"/>
        </w:rPr>
        <w:t xml:space="preserve"> nor should they be under review for any other conference or publication.</w:t>
      </w:r>
    </w:p>
    <w:p w14:paraId="5182EF7F" w14:textId="77777777" w:rsidR="00B53664" w:rsidRPr="00092B89" w:rsidRDefault="00B53664" w:rsidP="00416E36">
      <w:pPr>
        <w:rPr>
          <w:sz w:val="24"/>
          <w:lang w:val="en-US"/>
        </w:rPr>
      </w:pPr>
    </w:p>
    <w:p w14:paraId="3D1DFF48" w14:textId="2BB5B4C5" w:rsidR="00416E36" w:rsidRDefault="00416E36" w:rsidP="00416E36">
      <w:pPr>
        <w:rPr>
          <w:sz w:val="24"/>
          <w:lang w:val="en-US"/>
        </w:rPr>
      </w:pPr>
      <w:r w:rsidRPr="00092B89">
        <w:rPr>
          <w:sz w:val="24"/>
          <w:lang w:val="en-US"/>
        </w:rPr>
        <w:t xml:space="preserve">Abstracts and papers should be submitted by the specified deadline, using the designated </w:t>
      </w:r>
      <w:r w:rsidRPr="00092B89">
        <w:rPr>
          <w:i/>
          <w:iCs/>
          <w:sz w:val="24"/>
          <w:lang w:val="en-US"/>
        </w:rPr>
        <w:t>Abstract Template</w:t>
      </w:r>
      <w:r w:rsidRPr="00092B89">
        <w:rPr>
          <w:sz w:val="24"/>
          <w:lang w:val="en-US"/>
        </w:rPr>
        <w:t xml:space="preserve"> to the following address: </w:t>
      </w:r>
      <w:hyperlink r:id="rId5" w:history="1">
        <w:r w:rsidRPr="00092B89">
          <w:rPr>
            <w:rStyle w:val="Hiperveza"/>
            <w:sz w:val="24"/>
            <w:lang w:val="en-US"/>
          </w:rPr>
          <w:t>conference@sois-ft.hr</w:t>
        </w:r>
      </w:hyperlink>
      <w:r w:rsidRPr="00092B89">
        <w:rPr>
          <w:sz w:val="24"/>
          <w:lang w:val="en-US"/>
        </w:rPr>
        <w:t xml:space="preserve"> </w:t>
      </w:r>
    </w:p>
    <w:p w14:paraId="17D6BA1B" w14:textId="77777777" w:rsidR="005C2D6B" w:rsidRPr="005C2D6B" w:rsidRDefault="005C2D6B" w:rsidP="00864636">
      <w:pPr>
        <w:ind w:left="0" w:firstLine="0"/>
        <w:rPr>
          <w:sz w:val="24"/>
          <w:lang w:val="en-US"/>
        </w:rPr>
      </w:pPr>
    </w:p>
    <w:p w14:paraId="42D72FB1" w14:textId="77777777" w:rsidR="00416E36" w:rsidRPr="00092B89" w:rsidRDefault="00416E36" w:rsidP="00416E36">
      <w:pPr>
        <w:rPr>
          <w:b/>
          <w:bCs/>
          <w:sz w:val="24"/>
          <w:lang w:val="en-US"/>
        </w:rPr>
      </w:pPr>
    </w:p>
    <w:p w14:paraId="544D7E87" w14:textId="12A422CB" w:rsidR="00416E36" w:rsidRPr="00092B89" w:rsidRDefault="00416E36" w:rsidP="00416E36">
      <w:pPr>
        <w:rPr>
          <w:b/>
          <w:bCs/>
          <w:sz w:val="24"/>
          <w:lang w:val="en-US"/>
        </w:rPr>
      </w:pPr>
      <w:r w:rsidRPr="00092B89">
        <w:rPr>
          <w:b/>
          <w:bCs/>
          <w:sz w:val="24"/>
          <w:lang w:val="en-US"/>
        </w:rPr>
        <w:t>PUBLICATION AND INDEXING</w:t>
      </w:r>
    </w:p>
    <w:p w14:paraId="09A03A21" w14:textId="3A0D3E83" w:rsidR="00416E36" w:rsidRDefault="00416E36" w:rsidP="00416E36">
      <w:pPr>
        <w:rPr>
          <w:sz w:val="24"/>
          <w:lang w:val="en-US"/>
        </w:rPr>
      </w:pPr>
      <w:r w:rsidRPr="00092B89">
        <w:rPr>
          <w:sz w:val="24"/>
          <w:lang w:val="en-US"/>
        </w:rPr>
        <w:t xml:space="preserve">To ensure the publication of an accepted paper, at least one of the authors must be fully registered by March 1, 2025, and the paper must meet the requirements outlined in the Call for Papers document. Accepted and registered papers will be published in special issues of the scientific journals of </w:t>
      </w:r>
      <w:r w:rsidR="00421A13" w:rsidRPr="00092B89">
        <w:rPr>
          <w:sz w:val="24"/>
          <w:lang w:val="en-US"/>
        </w:rPr>
        <w:t xml:space="preserve">Dr. Franjo </w:t>
      </w:r>
      <w:proofErr w:type="spellStart"/>
      <w:r w:rsidR="00421A13" w:rsidRPr="00092B89">
        <w:rPr>
          <w:sz w:val="24"/>
          <w:lang w:val="en-US"/>
        </w:rPr>
        <w:t>Tuđman</w:t>
      </w:r>
      <w:proofErr w:type="spellEnd"/>
      <w:r w:rsidR="00421A13" w:rsidRPr="00092B89">
        <w:rPr>
          <w:sz w:val="24"/>
          <w:lang w:val="en-US"/>
        </w:rPr>
        <w:t xml:space="preserve"> De</w:t>
      </w:r>
      <w:r w:rsidRPr="00092B89">
        <w:rPr>
          <w:sz w:val="24"/>
          <w:lang w:val="en-US"/>
        </w:rPr>
        <w:t xml:space="preserve">fense and Security </w:t>
      </w:r>
      <w:r w:rsidR="00421A13" w:rsidRPr="00092B89">
        <w:rPr>
          <w:sz w:val="24"/>
          <w:lang w:val="en-US"/>
        </w:rPr>
        <w:t>University.</w:t>
      </w:r>
    </w:p>
    <w:p w14:paraId="62E2AB2D" w14:textId="1D6A5F09" w:rsidR="00416E36" w:rsidRPr="00092B89" w:rsidRDefault="00416E36" w:rsidP="006E1375">
      <w:pPr>
        <w:ind w:left="0" w:firstLine="0"/>
        <w:rPr>
          <w:sz w:val="24"/>
          <w:lang w:val="en-US"/>
        </w:rPr>
      </w:pPr>
    </w:p>
    <w:p w14:paraId="6E4588ED" w14:textId="77777777" w:rsidR="00B53664" w:rsidRDefault="00B53664" w:rsidP="006E1375">
      <w:pPr>
        <w:ind w:left="0" w:firstLine="0"/>
        <w:rPr>
          <w:b/>
          <w:bCs/>
          <w:sz w:val="24"/>
          <w:lang w:val="en-US"/>
        </w:rPr>
      </w:pPr>
    </w:p>
    <w:p w14:paraId="7145F994" w14:textId="77777777" w:rsidR="001D3E4D" w:rsidRPr="00092B89" w:rsidRDefault="001D3E4D" w:rsidP="006E1375">
      <w:pPr>
        <w:ind w:left="0" w:firstLine="0"/>
        <w:rPr>
          <w:b/>
          <w:bCs/>
          <w:sz w:val="24"/>
          <w:lang w:val="en-US"/>
        </w:rPr>
      </w:pPr>
    </w:p>
    <w:p w14:paraId="085CD0EC" w14:textId="46D4D6E9" w:rsidR="00416E36" w:rsidRPr="00092B89" w:rsidRDefault="00416E36" w:rsidP="00416E36">
      <w:pPr>
        <w:rPr>
          <w:b/>
          <w:bCs/>
          <w:sz w:val="24"/>
          <w:lang w:val="en-US"/>
        </w:rPr>
      </w:pPr>
      <w:r w:rsidRPr="00092B89">
        <w:rPr>
          <w:b/>
          <w:bCs/>
          <w:sz w:val="24"/>
          <w:lang w:val="en-US"/>
        </w:rPr>
        <w:lastRenderedPageBreak/>
        <w:t>IMPORTANT DATES</w:t>
      </w:r>
    </w:p>
    <w:p w14:paraId="2EC226C8" w14:textId="0A4DCEAC" w:rsidR="00416E36" w:rsidRPr="00092B89" w:rsidRDefault="00416E36" w:rsidP="00416E36">
      <w:pPr>
        <w:ind w:left="-5" w:right="47"/>
        <w:rPr>
          <w:sz w:val="24"/>
          <w:lang w:val="en-US"/>
        </w:rPr>
      </w:pPr>
      <w:r w:rsidRPr="00092B89">
        <w:rPr>
          <w:sz w:val="24"/>
          <w:lang w:val="en-US"/>
        </w:rPr>
        <w:t xml:space="preserve">Abstract Submission: </w:t>
      </w:r>
      <w:r w:rsidR="000365C1">
        <w:rPr>
          <w:color w:val="FF0000"/>
          <w:sz w:val="24"/>
          <w:lang w:val="en-US"/>
        </w:rPr>
        <w:t xml:space="preserve">November </w:t>
      </w:r>
      <w:r w:rsidR="004E6822">
        <w:rPr>
          <w:color w:val="FF0000"/>
          <w:sz w:val="24"/>
          <w:lang w:val="en-US"/>
        </w:rPr>
        <w:t>30</w:t>
      </w:r>
      <w:r w:rsidRPr="00092B89">
        <w:rPr>
          <w:color w:val="FF0000"/>
          <w:sz w:val="24"/>
          <w:lang w:val="en-US"/>
        </w:rPr>
        <w:t>, 2024</w:t>
      </w:r>
      <w:r w:rsidRPr="00092B89">
        <w:rPr>
          <w:sz w:val="24"/>
          <w:lang w:val="en-US"/>
        </w:rPr>
        <w:t xml:space="preserve"> </w:t>
      </w:r>
    </w:p>
    <w:p w14:paraId="69569614" w14:textId="36DDBF29" w:rsidR="00416E36" w:rsidRPr="00092B89" w:rsidRDefault="00416E36" w:rsidP="00416E36">
      <w:pPr>
        <w:spacing w:after="26"/>
        <w:ind w:left="0" w:right="0" w:firstLine="0"/>
        <w:jc w:val="left"/>
        <w:rPr>
          <w:sz w:val="24"/>
          <w:lang w:val="en-US"/>
        </w:rPr>
      </w:pPr>
      <w:r w:rsidRPr="00092B89">
        <w:rPr>
          <w:color w:val="333333"/>
          <w:sz w:val="24"/>
          <w:lang w:val="en-US"/>
        </w:rPr>
        <w:t>Submission of Final Versions of Manuscripts</w:t>
      </w:r>
      <w:r w:rsidRPr="00092B89">
        <w:rPr>
          <w:sz w:val="24"/>
          <w:lang w:val="en-US"/>
        </w:rPr>
        <w:t xml:space="preserve">: </w:t>
      </w:r>
      <w:r w:rsidRPr="00092B89">
        <w:rPr>
          <w:color w:val="FF0000"/>
          <w:sz w:val="24"/>
          <w:lang w:val="en-US"/>
        </w:rPr>
        <w:t>February 14, 2025</w:t>
      </w:r>
      <w:r w:rsidRPr="00092B89">
        <w:rPr>
          <w:sz w:val="24"/>
          <w:lang w:val="en-US"/>
        </w:rPr>
        <w:t xml:space="preserve"> </w:t>
      </w:r>
    </w:p>
    <w:p w14:paraId="39C86BC9" w14:textId="0D73FFE3" w:rsidR="00416E36" w:rsidRPr="00092B89" w:rsidRDefault="00416E36" w:rsidP="00416E36">
      <w:pPr>
        <w:ind w:left="-5" w:right="47"/>
        <w:rPr>
          <w:sz w:val="24"/>
          <w:lang w:val="en-US"/>
        </w:rPr>
      </w:pPr>
      <w:r w:rsidRPr="00092B89">
        <w:rPr>
          <w:sz w:val="24"/>
          <w:lang w:val="en-US"/>
        </w:rPr>
        <w:t xml:space="preserve">Notification of Acceptance of Manuscripts: </w:t>
      </w:r>
      <w:r w:rsidRPr="00092B89">
        <w:rPr>
          <w:color w:val="FF0000"/>
          <w:sz w:val="24"/>
          <w:lang w:val="en-US"/>
        </w:rPr>
        <w:t xml:space="preserve">March 14, 2025 </w:t>
      </w:r>
    </w:p>
    <w:p w14:paraId="047F09E6" w14:textId="605B0140" w:rsidR="00416E36" w:rsidRPr="00092B89" w:rsidRDefault="00416E36" w:rsidP="00416E36">
      <w:pPr>
        <w:spacing w:after="48"/>
        <w:ind w:left="0" w:right="0" w:firstLine="0"/>
        <w:jc w:val="left"/>
        <w:rPr>
          <w:sz w:val="24"/>
          <w:lang w:val="en-US"/>
        </w:rPr>
      </w:pPr>
    </w:p>
    <w:p w14:paraId="1AD83574" w14:textId="3C71E072" w:rsidR="00416E36" w:rsidRPr="00092B89" w:rsidRDefault="00416E36" w:rsidP="00416E36">
      <w:pPr>
        <w:rPr>
          <w:b/>
          <w:bCs/>
          <w:sz w:val="24"/>
          <w:lang w:val="en-US"/>
        </w:rPr>
      </w:pPr>
      <w:r w:rsidRPr="00092B89">
        <w:rPr>
          <w:b/>
          <w:bCs/>
          <w:sz w:val="24"/>
          <w:lang w:val="en-US"/>
        </w:rPr>
        <w:t xml:space="preserve">A detailed description of the procedures and conditions is available in the Call for Papers document. We encourage all professionals, scientists, educators, and students to participate in the Conference and contribute to </w:t>
      </w:r>
      <w:r w:rsidR="001F6DFB">
        <w:rPr>
          <w:b/>
          <w:bCs/>
          <w:sz w:val="24"/>
          <w:lang w:val="en-US"/>
        </w:rPr>
        <w:t>advancing</w:t>
      </w:r>
      <w:r w:rsidRPr="00092B89">
        <w:rPr>
          <w:b/>
          <w:bCs/>
          <w:sz w:val="24"/>
          <w:lang w:val="en-US"/>
        </w:rPr>
        <w:t xml:space="preserve"> discussion</w:t>
      </w:r>
      <w:r w:rsidR="001F6DFB">
        <w:rPr>
          <w:b/>
          <w:bCs/>
          <w:sz w:val="24"/>
          <w:lang w:val="en-US"/>
        </w:rPr>
        <w:t>s</w:t>
      </w:r>
      <w:r w:rsidRPr="00092B89">
        <w:rPr>
          <w:b/>
          <w:bCs/>
          <w:sz w:val="24"/>
          <w:lang w:val="en-US"/>
        </w:rPr>
        <w:t xml:space="preserve"> on defense and security issues, especially in </w:t>
      </w:r>
      <w:r w:rsidR="001F6DFB">
        <w:rPr>
          <w:b/>
          <w:bCs/>
          <w:sz w:val="24"/>
          <w:lang w:val="en-US"/>
        </w:rPr>
        <w:t>light</w:t>
      </w:r>
      <w:r w:rsidRPr="00092B89">
        <w:rPr>
          <w:b/>
          <w:bCs/>
          <w:sz w:val="24"/>
          <w:lang w:val="en-US"/>
        </w:rPr>
        <w:t xml:space="preserve"> of current events in Europe and the world.</w:t>
      </w:r>
    </w:p>
    <w:p w14:paraId="018B73FE" w14:textId="2010611C" w:rsidR="00416E36" w:rsidRDefault="00416E36" w:rsidP="00416E36">
      <w:pPr>
        <w:rPr>
          <w:b/>
          <w:bCs/>
          <w:sz w:val="24"/>
          <w:lang w:val="en-US"/>
        </w:rPr>
      </w:pPr>
      <w:r w:rsidRPr="00092B89">
        <w:rPr>
          <w:b/>
          <w:bCs/>
          <w:sz w:val="24"/>
          <w:lang w:val="en-US"/>
        </w:rPr>
        <w:t xml:space="preserve">For </w:t>
      </w:r>
      <w:r w:rsidR="00421A13" w:rsidRPr="00092B89">
        <w:rPr>
          <w:b/>
          <w:bCs/>
          <w:sz w:val="24"/>
          <w:lang w:val="en-US"/>
        </w:rPr>
        <w:t xml:space="preserve">any </w:t>
      </w:r>
      <w:r w:rsidRPr="00092B89">
        <w:rPr>
          <w:b/>
          <w:bCs/>
          <w:sz w:val="24"/>
          <w:lang w:val="en-US"/>
        </w:rPr>
        <w:t xml:space="preserve">inquiries regarding the </w:t>
      </w:r>
      <w:r w:rsidR="00F21469" w:rsidRPr="00092B89">
        <w:rPr>
          <w:b/>
          <w:bCs/>
          <w:sz w:val="24"/>
          <w:lang w:val="en-US"/>
        </w:rPr>
        <w:t xml:space="preserve">2025 </w:t>
      </w:r>
      <w:r w:rsidRPr="00092B89">
        <w:rPr>
          <w:b/>
          <w:bCs/>
          <w:sz w:val="24"/>
          <w:lang w:val="en-US"/>
        </w:rPr>
        <w:t>Defense and Security Conference,</w:t>
      </w:r>
      <w:r w:rsidR="004A27B1" w:rsidRPr="00092B89">
        <w:rPr>
          <w:b/>
          <w:bCs/>
          <w:sz w:val="24"/>
          <w:lang w:val="en-US"/>
        </w:rPr>
        <w:t xml:space="preserve"> </w:t>
      </w:r>
      <w:r w:rsidR="00421A13" w:rsidRPr="00092B89">
        <w:rPr>
          <w:b/>
          <w:bCs/>
          <w:sz w:val="24"/>
          <w:lang w:val="en-US"/>
        </w:rPr>
        <w:t xml:space="preserve">contact us </w:t>
      </w:r>
      <w:r w:rsidR="004A27B1" w:rsidRPr="00092B89">
        <w:rPr>
          <w:b/>
          <w:bCs/>
          <w:sz w:val="24"/>
          <w:lang w:val="en-US"/>
        </w:rPr>
        <w:t>at</w:t>
      </w:r>
      <w:r w:rsidRPr="00092B89">
        <w:rPr>
          <w:b/>
          <w:bCs/>
          <w:sz w:val="24"/>
          <w:lang w:val="en-US"/>
        </w:rPr>
        <w:t xml:space="preserve">: </w:t>
      </w:r>
      <w:hyperlink r:id="rId6" w:history="1">
        <w:r w:rsidR="00631A2B" w:rsidRPr="00AE4267">
          <w:rPr>
            <w:rStyle w:val="Hiperveza"/>
            <w:b/>
            <w:bCs/>
            <w:sz w:val="24"/>
            <w:lang w:val="en-US"/>
          </w:rPr>
          <w:t>conference@sois-ft.hr</w:t>
        </w:r>
      </w:hyperlink>
      <w:r w:rsidR="00F21469" w:rsidRPr="00092B89">
        <w:rPr>
          <w:b/>
          <w:bCs/>
          <w:sz w:val="24"/>
          <w:lang w:val="en-US"/>
        </w:rPr>
        <w:t>.</w:t>
      </w:r>
    </w:p>
    <w:p w14:paraId="28E2B8EE" w14:textId="77777777" w:rsidR="004538AD" w:rsidRDefault="004538AD" w:rsidP="00416E36">
      <w:pPr>
        <w:rPr>
          <w:b/>
          <w:bCs/>
          <w:sz w:val="24"/>
          <w:lang w:val="en-US"/>
        </w:rPr>
      </w:pPr>
    </w:p>
    <w:p w14:paraId="6FA9EFFE" w14:textId="6BFEEBFE" w:rsidR="004538AD" w:rsidRPr="00092B89" w:rsidRDefault="004538AD" w:rsidP="004538AD">
      <w:pPr>
        <w:rPr>
          <w:sz w:val="24"/>
          <w:lang w:val="en-US"/>
        </w:rPr>
      </w:pPr>
    </w:p>
    <w:sectPr w:rsidR="004538AD" w:rsidRPr="00092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62BF4"/>
    <w:multiLevelType w:val="hybridMultilevel"/>
    <w:tmpl w:val="F2E03396"/>
    <w:lvl w:ilvl="0" w:tplc="804446E0">
      <w:start w:val="1"/>
      <w:numFmt w:val="upp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2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36"/>
    <w:rsid w:val="000365C1"/>
    <w:rsid w:val="000644E8"/>
    <w:rsid w:val="00064DD1"/>
    <w:rsid w:val="00092B89"/>
    <w:rsid w:val="000A59D7"/>
    <w:rsid w:val="001D3E4D"/>
    <w:rsid w:val="001F6DFB"/>
    <w:rsid w:val="00391400"/>
    <w:rsid w:val="00392F85"/>
    <w:rsid w:val="00397644"/>
    <w:rsid w:val="003E4F51"/>
    <w:rsid w:val="00416E36"/>
    <w:rsid w:val="00421A13"/>
    <w:rsid w:val="004538AD"/>
    <w:rsid w:val="004A27B1"/>
    <w:rsid w:val="004E6822"/>
    <w:rsid w:val="005669E1"/>
    <w:rsid w:val="00574BCC"/>
    <w:rsid w:val="005C2D6B"/>
    <w:rsid w:val="00625519"/>
    <w:rsid w:val="00631A2B"/>
    <w:rsid w:val="00647DCB"/>
    <w:rsid w:val="006C25A6"/>
    <w:rsid w:val="006E1375"/>
    <w:rsid w:val="00864636"/>
    <w:rsid w:val="008C3B03"/>
    <w:rsid w:val="008C4F77"/>
    <w:rsid w:val="009C3B63"/>
    <w:rsid w:val="00A80E6F"/>
    <w:rsid w:val="00AC5EEA"/>
    <w:rsid w:val="00B53664"/>
    <w:rsid w:val="00BE0F8C"/>
    <w:rsid w:val="00C90E14"/>
    <w:rsid w:val="00CC740C"/>
    <w:rsid w:val="00CF24DB"/>
    <w:rsid w:val="00D81C8E"/>
    <w:rsid w:val="00E43170"/>
    <w:rsid w:val="00E466F5"/>
    <w:rsid w:val="00F21469"/>
    <w:rsid w:val="00FA00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90D2"/>
  <w15:chartTrackingRefBased/>
  <w15:docId w15:val="{DC1B0C60-D3EB-4C04-B7B1-7502470E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36"/>
    <w:pPr>
      <w:spacing w:after="27" w:line="259" w:lineRule="auto"/>
      <w:ind w:left="10" w:right="53" w:hanging="10"/>
      <w:jc w:val="both"/>
    </w:pPr>
    <w:rPr>
      <w:rFonts w:ascii="Times New Roman" w:eastAsia="Times New Roman" w:hAnsi="Times New Roman" w:cs="Times New Roman"/>
      <w:color w:val="22262A"/>
      <w:sz w:val="22"/>
      <w:lang w:eastAsia="hr-HR"/>
    </w:rPr>
  </w:style>
  <w:style w:type="paragraph" w:styleId="Naslov1">
    <w:name w:val="heading 1"/>
    <w:basedOn w:val="Normal"/>
    <w:next w:val="Normal"/>
    <w:link w:val="Naslov1Char"/>
    <w:uiPriority w:val="9"/>
    <w:qFormat/>
    <w:rsid w:val="00416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16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16E3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16E3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16E3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16E3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16E3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16E3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16E3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16E3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16E3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16E3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16E3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16E3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16E3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16E3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16E3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16E36"/>
    <w:rPr>
      <w:rFonts w:eastAsiaTheme="majorEastAsia" w:cstheme="majorBidi"/>
      <w:color w:val="272727" w:themeColor="text1" w:themeTint="D8"/>
    </w:rPr>
  </w:style>
  <w:style w:type="paragraph" w:styleId="Naslov">
    <w:name w:val="Title"/>
    <w:basedOn w:val="Normal"/>
    <w:next w:val="Normal"/>
    <w:link w:val="NaslovChar"/>
    <w:uiPriority w:val="10"/>
    <w:qFormat/>
    <w:rsid w:val="00416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16E3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16E36"/>
    <w:pPr>
      <w:numPr>
        <w:ilvl w:val="1"/>
      </w:numPr>
      <w:ind w:left="10" w:hanging="1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16E3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16E36"/>
    <w:pPr>
      <w:spacing w:before="160"/>
      <w:jc w:val="center"/>
    </w:pPr>
    <w:rPr>
      <w:i/>
      <w:iCs/>
      <w:color w:val="404040" w:themeColor="text1" w:themeTint="BF"/>
    </w:rPr>
  </w:style>
  <w:style w:type="character" w:customStyle="1" w:styleId="CitatChar">
    <w:name w:val="Citat Char"/>
    <w:basedOn w:val="Zadanifontodlomka"/>
    <w:link w:val="Citat"/>
    <w:uiPriority w:val="29"/>
    <w:rsid w:val="00416E36"/>
    <w:rPr>
      <w:i/>
      <w:iCs/>
      <w:color w:val="404040" w:themeColor="text1" w:themeTint="BF"/>
    </w:rPr>
  </w:style>
  <w:style w:type="paragraph" w:styleId="Odlomakpopisa">
    <w:name w:val="List Paragraph"/>
    <w:basedOn w:val="Normal"/>
    <w:uiPriority w:val="34"/>
    <w:qFormat/>
    <w:rsid w:val="00416E36"/>
    <w:pPr>
      <w:ind w:left="720"/>
      <w:contextualSpacing/>
    </w:pPr>
  </w:style>
  <w:style w:type="character" w:styleId="Jakoisticanje">
    <w:name w:val="Intense Emphasis"/>
    <w:basedOn w:val="Zadanifontodlomka"/>
    <w:uiPriority w:val="21"/>
    <w:qFormat/>
    <w:rsid w:val="00416E36"/>
    <w:rPr>
      <w:i/>
      <w:iCs/>
      <w:color w:val="0F4761" w:themeColor="accent1" w:themeShade="BF"/>
    </w:rPr>
  </w:style>
  <w:style w:type="paragraph" w:styleId="Naglaencitat">
    <w:name w:val="Intense Quote"/>
    <w:basedOn w:val="Normal"/>
    <w:next w:val="Normal"/>
    <w:link w:val="NaglaencitatChar"/>
    <w:uiPriority w:val="30"/>
    <w:qFormat/>
    <w:rsid w:val="00416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16E36"/>
    <w:rPr>
      <w:i/>
      <w:iCs/>
      <w:color w:val="0F4761" w:themeColor="accent1" w:themeShade="BF"/>
    </w:rPr>
  </w:style>
  <w:style w:type="character" w:styleId="Istaknutareferenca">
    <w:name w:val="Intense Reference"/>
    <w:basedOn w:val="Zadanifontodlomka"/>
    <w:uiPriority w:val="32"/>
    <w:qFormat/>
    <w:rsid w:val="00416E36"/>
    <w:rPr>
      <w:b/>
      <w:bCs/>
      <w:smallCaps/>
      <w:color w:val="0F4761" w:themeColor="accent1" w:themeShade="BF"/>
      <w:spacing w:val="5"/>
    </w:rPr>
  </w:style>
  <w:style w:type="character" w:styleId="Hiperveza">
    <w:name w:val="Hyperlink"/>
    <w:basedOn w:val="Zadanifontodlomka"/>
    <w:uiPriority w:val="99"/>
    <w:unhideWhenUsed/>
    <w:rsid w:val="00416E36"/>
    <w:rPr>
      <w:color w:val="467886" w:themeColor="hyperlink"/>
      <w:u w:val="single"/>
    </w:rPr>
  </w:style>
  <w:style w:type="character" w:styleId="Referencakomentara">
    <w:name w:val="annotation reference"/>
    <w:basedOn w:val="Zadanifontodlomka"/>
    <w:uiPriority w:val="99"/>
    <w:semiHidden/>
    <w:unhideWhenUsed/>
    <w:rsid w:val="00416E36"/>
    <w:rPr>
      <w:sz w:val="16"/>
      <w:szCs w:val="16"/>
    </w:rPr>
  </w:style>
  <w:style w:type="paragraph" w:styleId="Tekstkomentara">
    <w:name w:val="annotation text"/>
    <w:basedOn w:val="Normal"/>
    <w:link w:val="TekstkomentaraChar"/>
    <w:uiPriority w:val="99"/>
    <w:unhideWhenUsed/>
    <w:rsid w:val="00416E36"/>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kstkomentaraChar">
    <w:name w:val="Tekst komentara Char"/>
    <w:basedOn w:val="Zadanifontodlomka"/>
    <w:link w:val="Tekstkomentara"/>
    <w:uiPriority w:val="99"/>
    <w:rsid w:val="00416E36"/>
    <w:rPr>
      <w:sz w:val="20"/>
      <w:szCs w:val="20"/>
    </w:rPr>
  </w:style>
  <w:style w:type="character" w:styleId="Nerijeenospominjanje">
    <w:name w:val="Unresolved Mention"/>
    <w:basedOn w:val="Zadanifontodlomka"/>
    <w:uiPriority w:val="99"/>
    <w:semiHidden/>
    <w:unhideWhenUsed/>
    <w:rsid w:val="00416E36"/>
    <w:rPr>
      <w:color w:val="605E5C"/>
      <w:shd w:val="clear" w:color="auto" w:fill="E1DFDD"/>
    </w:rPr>
  </w:style>
  <w:style w:type="paragraph" w:styleId="Predmetkomentara">
    <w:name w:val="annotation subject"/>
    <w:basedOn w:val="Tekstkomentara"/>
    <w:next w:val="Tekstkomentara"/>
    <w:link w:val="PredmetkomentaraChar"/>
    <w:uiPriority w:val="99"/>
    <w:semiHidden/>
    <w:unhideWhenUsed/>
    <w:rsid w:val="004A27B1"/>
    <w:pPr>
      <w:spacing w:after="27"/>
      <w:ind w:left="10" w:right="53" w:hanging="10"/>
      <w:jc w:val="both"/>
    </w:pPr>
    <w:rPr>
      <w:rFonts w:ascii="Times New Roman" w:eastAsia="Times New Roman" w:hAnsi="Times New Roman" w:cs="Times New Roman"/>
      <w:b/>
      <w:bCs/>
      <w:color w:val="22262A"/>
      <w:lang w:eastAsia="hr-HR"/>
    </w:rPr>
  </w:style>
  <w:style w:type="character" w:customStyle="1" w:styleId="PredmetkomentaraChar">
    <w:name w:val="Predmet komentara Char"/>
    <w:basedOn w:val="TekstkomentaraChar"/>
    <w:link w:val="Predmetkomentara"/>
    <w:uiPriority w:val="99"/>
    <w:semiHidden/>
    <w:rsid w:val="004A27B1"/>
    <w:rPr>
      <w:rFonts w:ascii="Times New Roman" w:eastAsia="Times New Roman" w:hAnsi="Times New Roman" w:cs="Times New Roman"/>
      <w:b/>
      <w:bCs/>
      <w:color w:val="22262A"/>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28366">
      <w:bodyDiv w:val="1"/>
      <w:marLeft w:val="0"/>
      <w:marRight w:val="0"/>
      <w:marTop w:val="0"/>
      <w:marBottom w:val="0"/>
      <w:divBdr>
        <w:top w:val="none" w:sz="0" w:space="0" w:color="auto"/>
        <w:left w:val="none" w:sz="0" w:space="0" w:color="auto"/>
        <w:bottom w:val="none" w:sz="0" w:space="0" w:color="auto"/>
        <w:right w:val="none" w:sz="0" w:space="0" w:color="auto"/>
      </w:divBdr>
    </w:div>
    <w:div w:id="19755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erence@sois-ft.hr" TargetMode="External"/><Relationship Id="rId5" Type="http://schemas.openxmlformats.org/officeDocument/2006/relationships/hyperlink" Target="mailto:conference@sois-ft.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400</Words>
  <Characters>2285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Pranjić</dc:creator>
  <cp:keywords/>
  <dc:description/>
  <cp:lastModifiedBy>Lucija Pranjić</cp:lastModifiedBy>
  <cp:revision>9</cp:revision>
  <dcterms:created xsi:type="dcterms:W3CDTF">2024-08-19T12:07:00Z</dcterms:created>
  <dcterms:modified xsi:type="dcterms:W3CDTF">2024-11-05T12:29:00Z</dcterms:modified>
</cp:coreProperties>
</file>